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954" w:rsidRPr="00230954" w:rsidRDefault="00230954" w:rsidP="00230954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lang w:val="en-GB"/>
        </w:rPr>
      </w:pPr>
      <w:r w:rsidRPr="00230954">
        <w:rPr>
          <w:b/>
          <w:lang w:val="en-GB"/>
        </w:rPr>
        <w:t>ANNOUNCEMENT REGARDING DONATIONS FOR EARTHQUAKE VICTIMS</w:t>
      </w:r>
    </w:p>
    <w:p w:rsidR="00230954" w:rsidRPr="00230954" w:rsidRDefault="0023095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 xml:space="preserve">We </w:t>
      </w:r>
      <w:proofErr w:type="gramStart"/>
      <w:r w:rsidRPr="00230954">
        <w:rPr>
          <w:lang w:val="en-GB"/>
        </w:rPr>
        <w:t>are deeply saddened</w:t>
      </w:r>
      <w:proofErr w:type="gramEnd"/>
      <w:r w:rsidRPr="00230954">
        <w:rPr>
          <w:lang w:val="en-GB"/>
        </w:rPr>
        <w:t xml:space="preserve"> by the loss of lives and destruction, caused by the earthquakes that hit </w:t>
      </w:r>
      <w:proofErr w:type="spellStart"/>
      <w:r w:rsidRPr="00230954">
        <w:rPr>
          <w:lang w:val="en-GB"/>
        </w:rPr>
        <w:t>Türkiye</w:t>
      </w:r>
      <w:proofErr w:type="spellEnd"/>
      <w:r w:rsidRPr="00230954">
        <w:rPr>
          <w:lang w:val="en-GB"/>
        </w:rPr>
        <w:t>. We wish Allah’s mercy on our citizens who lost their lives, and a speedy recovery to the wounded.</w:t>
      </w: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 xml:space="preserve">The official links through which the donations to support the search &amp; rescue operations in view of the recent earthquakes in </w:t>
      </w:r>
      <w:proofErr w:type="spellStart"/>
      <w:r w:rsidRPr="00230954">
        <w:rPr>
          <w:lang w:val="en-GB"/>
        </w:rPr>
        <w:t>Türkiye</w:t>
      </w:r>
      <w:proofErr w:type="spellEnd"/>
      <w:r w:rsidRPr="00230954">
        <w:rPr>
          <w:lang w:val="en-GB"/>
        </w:rPr>
        <w:t xml:space="preserve"> can be made,</w:t>
      </w:r>
      <w:r w:rsidR="00230954" w:rsidRPr="00230954">
        <w:rPr>
          <w:lang w:val="en-GB"/>
        </w:rPr>
        <w:t xml:space="preserve"> is provided here below:</w:t>
      </w: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> </w:t>
      </w:r>
      <w:hyperlink r:id="rId5" w:history="1">
        <w:r w:rsidRPr="00230954">
          <w:rPr>
            <w:rStyle w:val="Hyperlink"/>
            <w:color w:val="auto"/>
            <w:u w:val="none"/>
            <w:lang w:val="en-GB"/>
          </w:rPr>
          <w:t>https://www.kizilay.org.tr/Bagis/BagisYap/404/pazarcik-depremi-bagisi</w:t>
        </w:r>
      </w:hyperlink>
    </w:p>
    <w:p w:rsidR="00BE7617" w:rsidRPr="00230954" w:rsidRDefault="00806E0E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hyperlink r:id="rId6" w:history="1">
        <w:r w:rsidR="00BE7617" w:rsidRPr="00230954">
          <w:rPr>
            <w:rStyle w:val="Hyperlink"/>
            <w:color w:val="auto"/>
            <w:u w:val="none"/>
            <w:lang w:val="en-GB"/>
          </w:rPr>
          <w:t>https://bagis.tdv.org/afet/deprem-25</w:t>
        </w:r>
      </w:hyperlink>
    </w:p>
    <w:p w:rsidR="005301E6" w:rsidRPr="00230954" w:rsidRDefault="00806E0E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hyperlink r:id="rId7" w:history="1">
        <w:r w:rsidR="00BE7617" w:rsidRPr="00230954">
          <w:rPr>
            <w:rStyle w:val="Hyperlink"/>
            <w:color w:val="auto"/>
            <w:u w:val="none"/>
            <w:lang w:val="en-GB"/>
          </w:rPr>
          <w:t>https://www.afad.gov.tr/depremkampanyasi2</w:t>
        </w:r>
      </w:hyperlink>
    </w:p>
    <w:p w:rsidR="00C73A5A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 xml:space="preserve">Volunteers who wish </w:t>
      </w:r>
      <w:r w:rsidR="00BE7617" w:rsidRPr="00230954">
        <w:rPr>
          <w:lang w:val="en-GB"/>
        </w:rPr>
        <w:t xml:space="preserve">to send in-kind assistance to people in need in </w:t>
      </w:r>
      <w:proofErr w:type="spellStart"/>
      <w:r w:rsidR="00BE7617" w:rsidRPr="00230954">
        <w:rPr>
          <w:lang w:val="en-GB"/>
        </w:rPr>
        <w:t>Türkiye</w:t>
      </w:r>
      <w:proofErr w:type="spellEnd"/>
      <w:r w:rsidR="00BE7617" w:rsidRPr="00230954">
        <w:rPr>
          <w:lang w:val="en-GB"/>
        </w:rPr>
        <w:t xml:space="preserve"> affected by the earthquakes </w:t>
      </w:r>
      <w:proofErr w:type="gramStart"/>
      <w:r w:rsidR="00BE7617" w:rsidRPr="00230954">
        <w:rPr>
          <w:lang w:val="en-GB"/>
        </w:rPr>
        <w:t>are kindly asked</w:t>
      </w:r>
      <w:proofErr w:type="gramEnd"/>
      <w:r w:rsidR="00BE7617" w:rsidRPr="00230954">
        <w:rPr>
          <w:lang w:val="en-GB"/>
        </w:rPr>
        <w:t xml:space="preserve"> to </w:t>
      </w:r>
      <w:r w:rsidR="001F1146">
        <w:rPr>
          <w:lang w:val="en-GB"/>
        </w:rPr>
        <w:t>bring</w:t>
      </w:r>
      <w:r w:rsidR="00BE7617" w:rsidRPr="00230954">
        <w:rPr>
          <w:lang w:val="en-GB"/>
        </w:rPr>
        <w:t xml:space="preserve"> the following items to the </w:t>
      </w:r>
      <w:r w:rsidR="00230954" w:rsidRPr="00230954">
        <w:rPr>
          <w:lang w:val="en-GB"/>
        </w:rPr>
        <w:t>donation collection points</w:t>
      </w:r>
      <w:r w:rsidR="00BE7617" w:rsidRPr="00230954">
        <w:rPr>
          <w:lang w:val="en-GB"/>
        </w:rPr>
        <w:t xml:space="preserve"> below (the items are required to be unused due to sanitary concerns):</w:t>
      </w:r>
    </w:p>
    <w:p w:rsidR="00CF1AF0" w:rsidRPr="00CF1AF0" w:rsidRDefault="007F083A" w:rsidP="00CF1AF0">
      <w:pPr>
        <w:pStyle w:val="NormalWeb"/>
        <w:shd w:val="clear" w:color="auto" w:fill="FFFFFF"/>
        <w:spacing w:before="0" w:beforeAutospacing="0" w:after="120" w:afterAutospacing="0"/>
        <w:jc w:val="center"/>
        <w:rPr>
          <w:b/>
          <w:lang w:val="en-GB"/>
        </w:rPr>
      </w:pPr>
      <w:r w:rsidRPr="0023095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3124200</wp:posOffset>
                </wp:positionH>
                <wp:positionV relativeFrom="paragraph">
                  <wp:posOffset>340995</wp:posOffset>
                </wp:positionV>
                <wp:extent cx="3448050" cy="88582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83A" w:rsidRPr="00CF1AF0" w:rsidRDefault="007F083A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CF1A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 xml:space="preserve">Tent mat </w:t>
                            </w:r>
                          </w:p>
                          <w:p w:rsidR="007F083A" w:rsidRPr="00CF1AF0" w:rsidRDefault="007F083A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CF1A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 xml:space="preserve">Stretcher bed </w:t>
                            </w:r>
                          </w:p>
                          <w:p w:rsidR="007F083A" w:rsidRPr="007F083A" w:rsidRDefault="007F083A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7F08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>Shelter (Prefabricated, Wooden, Container)</w:t>
                            </w:r>
                          </w:p>
                          <w:p w:rsidR="007F083A" w:rsidRPr="007F083A" w:rsidRDefault="007F083A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7F08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>Portable restrooms and lavatories</w:t>
                            </w:r>
                          </w:p>
                          <w:p w:rsidR="007F083A" w:rsidRPr="005301E6" w:rsidRDefault="007F083A" w:rsidP="007F083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BE7617" w:rsidRPr="005301E6" w:rsidRDefault="00BE7617" w:rsidP="00C7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  <w:r w:rsidRPr="005301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br/>
                            </w:r>
                          </w:p>
                          <w:p w:rsidR="00BE7617" w:rsidRPr="00BE7617" w:rsidRDefault="00BE761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pt;margin-top:26.85pt;width:271.5pt;height:6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" stroked="f">
                <v:textbox>
                  <w:txbxContent>
                    <w:p w:rsidR="007F083A" w:rsidRPr="00CF1AF0" w:rsidRDefault="007F083A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CF1AF0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 xml:space="preserve">Tent mat </w:t>
                      </w:r>
                    </w:p>
                    <w:p w:rsidR="007F083A" w:rsidRPr="00CF1AF0" w:rsidRDefault="007F083A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CF1AF0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 xml:space="preserve">Stretcher bed </w:t>
                      </w:r>
                    </w:p>
                    <w:p w:rsidR="007F083A" w:rsidRPr="007F083A" w:rsidRDefault="007F083A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7F083A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>Shelter (Prefabricated, Wooden, Container)</w:t>
                      </w:r>
                    </w:p>
                    <w:p w:rsidR="007F083A" w:rsidRPr="007F083A" w:rsidRDefault="007F083A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7F083A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>Portable restrooms and lavatories</w:t>
                      </w:r>
                    </w:p>
                    <w:p w:rsidR="007F083A" w:rsidRPr="005301E6" w:rsidRDefault="007F083A" w:rsidP="007F083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  <w:p w:rsidR="00BE7617" w:rsidRPr="005301E6" w:rsidRDefault="00BE7617" w:rsidP="00C7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br/>
                      </w:r>
                      <w:r w:rsidRPr="005301E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br/>
                      </w:r>
                    </w:p>
                    <w:p w:rsidR="00BE7617" w:rsidRPr="00BE7617" w:rsidRDefault="00BE761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095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331470</wp:posOffset>
                </wp:positionV>
                <wp:extent cx="3009900" cy="1009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83A" w:rsidRPr="00CF1AF0" w:rsidRDefault="00CF1AF0" w:rsidP="00C7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CF1A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 xml:space="preserve">Winter tent </w:t>
                            </w:r>
                          </w:p>
                          <w:p w:rsidR="007F083A" w:rsidRDefault="00CF1AF0" w:rsidP="00C7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CF1A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 xml:space="preserve">Blankets </w:t>
                            </w:r>
                          </w:p>
                          <w:p w:rsidR="00CF1AF0" w:rsidRPr="00CF1AF0" w:rsidRDefault="00CF1AF0" w:rsidP="00C7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CF1A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 xml:space="preserve">Generator </w:t>
                            </w:r>
                          </w:p>
                          <w:p w:rsidR="00CF1AF0" w:rsidRPr="00CF1AF0" w:rsidRDefault="00CF1AF0" w:rsidP="00C7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CF1A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 xml:space="preserve">Heater </w:t>
                            </w:r>
                          </w:p>
                          <w:p w:rsidR="00CF1AF0" w:rsidRPr="00CF1AF0" w:rsidRDefault="00CF1AF0" w:rsidP="00C73A5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</w:pPr>
                            <w:r w:rsidRPr="00CF1AF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:lang w:val="en-GB"/>
                              </w:rPr>
                              <w:t xml:space="preserve">Sleeping bags </w:t>
                            </w:r>
                          </w:p>
                          <w:p w:rsidR="00BE7617" w:rsidRPr="00BE7617" w:rsidRDefault="00BE761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pt;margin-top:26.1pt;width:23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WoQIgIAACU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" stroked="f">
                <v:textbox>
                  <w:txbxContent>
                    <w:p w:rsidR="007F083A" w:rsidRPr="00CF1AF0" w:rsidRDefault="00CF1AF0" w:rsidP="00C7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CF1AF0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 xml:space="preserve">Winter tent </w:t>
                      </w:r>
                    </w:p>
                    <w:p w:rsidR="007F083A" w:rsidRDefault="00CF1AF0" w:rsidP="00C7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CF1AF0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 xml:space="preserve">Blankets </w:t>
                      </w:r>
                    </w:p>
                    <w:p w:rsidR="00CF1AF0" w:rsidRPr="00CF1AF0" w:rsidRDefault="00CF1AF0" w:rsidP="00C7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CF1AF0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 xml:space="preserve">Generator </w:t>
                      </w:r>
                    </w:p>
                    <w:p w:rsidR="00CF1AF0" w:rsidRPr="00CF1AF0" w:rsidRDefault="00CF1AF0" w:rsidP="00C7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CF1AF0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 xml:space="preserve">Heater </w:t>
                      </w:r>
                    </w:p>
                    <w:p w:rsidR="00CF1AF0" w:rsidRPr="00CF1AF0" w:rsidRDefault="00CF1AF0" w:rsidP="00C73A5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</w:pPr>
                      <w:r w:rsidRPr="00CF1AF0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:lang w:val="en-GB"/>
                        </w:rPr>
                        <w:t xml:space="preserve">Sleeping bags </w:t>
                      </w:r>
                    </w:p>
                    <w:p w:rsidR="00BE7617" w:rsidRPr="00BE7617" w:rsidRDefault="00BE761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1AF0" w:rsidRPr="00CF1AF0">
        <w:rPr>
          <w:b/>
          <w:lang w:val="en-GB"/>
        </w:rPr>
        <w:t>PRIORITY ITEMS</w:t>
      </w:r>
    </w:p>
    <w:p w:rsidR="007F083A" w:rsidRPr="007F083A" w:rsidRDefault="00BE7617" w:rsidP="007F083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230954">
        <w:rPr>
          <w:rFonts w:ascii="Times New Roman" w:hAnsi="Times New Roman" w:cs="Times New Roman"/>
          <w:sz w:val="24"/>
          <w:szCs w:val="24"/>
          <w:lang w:val="en-GB"/>
        </w:rPr>
        <w:br/>
      </w:r>
      <w:r w:rsidR="007F083A" w:rsidRPr="007F083A">
        <w:rPr>
          <w:rFonts w:ascii="Times New Roman" w:hAnsi="Times New Roman" w:cs="Times New Roman"/>
          <w:b/>
          <w:sz w:val="24"/>
          <w:szCs w:val="24"/>
          <w:u w:val="single"/>
          <w:bdr w:val="single" w:sz="4" w:space="0" w:color="auto"/>
          <w:lang w:val="en-GB"/>
        </w:rPr>
        <w:t xml:space="preserve">At this point, sufficient clothing donations </w:t>
      </w:r>
      <w:proofErr w:type="gramStart"/>
      <w:r w:rsidR="007F083A" w:rsidRPr="007F083A">
        <w:rPr>
          <w:rFonts w:ascii="Times New Roman" w:hAnsi="Times New Roman" w:cs="Times New Roman"/>
          <w:b/>
          <w:sz w:val="24"/>
          <w:szCs w:val="24"/>
          <w:u w:val="single"/>
          <w:bdr w:val="single" w:sz="4" w:space="0" w:color="auto"/>
          <w:lang w:val="en-GB"/>
        </w:rPr>
        <w:t>have been received</w:t>
      </w:r>
      <w:proofErr w:type="gramEnd"/>
      <w:r w:rsidR="007F083A" w:rsidRPr="007F083A">
        <w:rPr>
          <w:rFonts w:ascii="Times New Roman" w:hAnsi="Times New Roman" w:cs="Times New Roman"/>
          <w:b/>
          <w:sz w:val="24"/>
          <w:szCs w:val="24"/>
          <w:u w:val="single"/>
          <w:bdr w:val="single" w:sz="4" w:space="0" w:color="auto"/>
          <w:lang w:val="en-GB"/>
        </w:rPr>
        <w:t>.</w:t>
      </w: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>Please place your items in clear bags and provide an itemized list of the contents in the bag.</w:t>
      </w: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 xml:space="preserve">The in-kind donations </w:t>
      </w:r>
      <w:proofErr w:type="gramStart"/>
      <w:r w:rsidRPr="00230954">
        <w:rPr>
          <w:lang w:val="en-GB"/>
        </w:rPr>
        <w:t>will be sent</w:t>
      </w:r>
      <w:proofErr w:type="gramEnd"/>
      <w:r w:rsidRPr="00230954">
        <w:rPr>
          <w:lang w:val="en-GB"/>
        </w:rPr>
        <w:t xml:space="preserve"> to </w:t>
      </w:r>
      <w:proofErr w:type="spellStart"/>
      <w:r w:rsidRPr="00230954">
        <w:rPr>
          <w:lang w:val="en-GB"/>
        </w:rPr>
        <w:t>Türkiye</w:t>
      </w:r>
      <w:proofErr w:type="spellEnd"/>
      <w:r w:rsidRPr="00230954">
        <w:rPr>
          <w:lang w:val="en-GB"/>
        </w:rPr>
        <w:t xml:space="preserve"> via land or with Turkish Airlines in a speedy and prioritized manner.</w:t>
      </w:r>
    </w:p>
    <w:p w:rsidR="00881B8E" w:rsidRPr="00230954" w:rsidRDefault="008A02F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u w:val="single"/>
          <w:lang w:val="en-GB"/>
        </w:rPr>
      </w:pPr>
      <w:r w:rsidRPr="00230954">
        <w:rPr>
          <w:b/>
          <w:u w:val="single"/>
          <w:lang w:val="en-GB"/>
        </w:rPr>
        <w:t>Donation collection points</w:t>
      </w:r>
      <w:r w:rsidR="00ED4DFB">
        <w:rPr>
          <w:b/>
          <w:u w:val="single"/>
          <w:lang w:val="en-GB"/>
        </w:rPr>
        <w:t xml:space="preserve"> in Athens and Thessaloniki</w:t>
      </w:r>
      <w:r w:rsidR="002F71B9">
        <w:rPr>
          <w:b/>
          <w:u w:val="single"/>
          <w:lang w:val="en-GB"/>
        </w:rPr>
        <w:t xml:space="preserve"> (between 09:00-17:00, if you wish to drop off donations at a different hour, please contact us)</w:t>
      </w:r>
      <w:r w:rsidRPr="00230954">
        <w:rPr>
          <w:b/>
          <w:u w:val="single"/>
          <w:lang w:val="en-GB"/>
        </w:rPr>
        <w:t>:</w:t>
      </w:r>
    </w:p>
    <w:p w:rsidR="008A02F4" w:rsidRPr="00230954" w:rsidRDefault="008A02F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b/>
          <w:lang w:val="en-GB"/>
        </w:rPr>
        <w:t xml:space="preserve">Consulate General of the 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Athens </w:t>
      </w:r>
      <w:proofErr w:type="spellStart"/>
      <w:r w:rsidRPr="00230954">
        <w:rPr>
          <w:lang w:val="en-GB"/>
        </w:rPr>
        <w:t>Vasileos</w:t>
      </w:r>
      <w:proofErr w:type="spellEnd"/>
      <w:r w:rsidRPr="00230954">
        <w:rPr>
          <w:lang w:val="en-GB"/>
        </w:rPr>
        <w:t xml:space="preserve"> </w:t>
      </w:r>
      <w:proofErr w:type="spellStart"/>
      <w:r w:rsidRPr="00230954">
        <w:rPr>
          <w:lang w:val="en-GB"/>
        </w:rPr>
        <w:t>Pavlou</w:t>
      </w:r>
      <w:proofErr w:type="spellEnd"/>
      <w:r w:rsidRPr="00230954">
        <w:rPr>
          <w:lang w:val="en-GB"/>
        </w:rPr>
        <w:t xml:space="preserve"> 22, </w:t>
      </w:r>
      <w:proofErr w:type="spellStart"/>
      <w:r w:rsidRPr="00230954">
        <w:rPr>
          <w:lang w:val="en-GB"/>
        </w:rPr>
        <w:t>Psihiko</w:t>
      </w:r>
      <w:proofErr w:type="spellEnd"/>
      <w:r w:rsidRPr="00230954">
        <w:rPr>
          <w:lang w:val="en-GB"/>
        </w:rPr>
        <w:t xml:space="preserve">, Athens 15452 </w:t>
      </w:r>
    </w:p>
    <w:p w:rsidR="008A02F4" w:rsidRPr="00230954" w:rsidRDefault="008A02F4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proofErr w:type="spellStart"/>
      <w:r w:rsidRPr="00230954">
        <w:rPr>
          <w:b/>
          <w:lang w:val="en-GB"/>
        </w:rPr>
        <w:t>Goldair</w:t>
      </w:r>
      <w:proofErr w:type="spellEnd"/>
      <w:r w:rsidRPr="00230954">
        <w:rPr>
          <w:b/>
          <w:lang w:val="en-GB"/>
        </w:rPr>
        <w:t xml:space="preserve"> Handling</w:t>
      </w:r>
      <w:r w:rsidRPr="00230954">
        <w:rPr>
          <w:lang w:val="en-GB"/>
        </w:rPr>
        <w:t xml:space="preserve"> Building No: 24, Cargo Terminal, Athens International Airport</w:t>
      </w:r>
    </w:p>
    <w:p w:rsidR="00ED19C3" w:rsidRDefault="003A2BB7" w:rsidP="00ED19C3">
      <w:pPr>
        <w:jc w:val="both"/>
        <w:rPr>
          <w:rFonts w:ascii="Times New Roman" w:hAnsi="Times New Roman" w:cs="Times New Roman"/>
          <w:sz w:val="24"/>
          <w:szCs w:val="24"/>
        </w:rPr>
      </w:pPr>
      <w:r w:rsidRPr="003A2BB7">
        <w:rPr>
          <w:rFonts w:ascii="Times New Roman" w:hAnsi="Times New Roman" w:cs="Times New Roman"/>
          <w:b/>
          <w:sz w:val="24"/>
          <w:szCs w:val="24"/>
        </w:rPr>
        <w:t xml:space="preserve">Makedonya- Trakya Müslümanları Kültür ve Eğitim Derneği </w:t>
      </w:r>
      <w:proofErr w:type="spellStart"/>
      <w:r w:rsidR="00ED19C3" w:rsidRPr="002F71B9">
        <w:rPr>
          <w:rFonts w:ascii="Times New Roman" w:hAnsi="Times New Roman" w:cs="Times New Roman"/>
          <w:sz w:val="24"/>
          <w:szCs w:val="24"/>
        </w:rPr>
        <w:t>Eirinis</w:t>
      </w:r>
      <w:proofErr w:type="spellEnd"/>
      <w:r w:rsidR="00ED19C3" w:rsidRPr="002F71B9">
        <w:rPr>
          <w:rFonts w:ascii="Times New Roman" w:hAnsi="Times New Roman" w:cs="Times New Roman"/>
          <w:sz w:val="24"/>
          <w:szCs w:val="24"/>
        </w:rPr>
        <w:t xml:space="preserve"> 17, </w:t>
      </w:r>
      <w:proofErr w:type="spellStart"/>
      <w:r w:rsidR="00ED19C3" w:rsidRPr="002F71B9">
        <w:rPr>
          <w:rFonts w:ascii="Times New Roman" w:hAnsi="Times New Roman" w:cs="Times New Roman"/>
          <w:sz w:val="24"/>
          <w:szCs w:val="24"/>
        </w:rPr>
        <w:t>Vardaris</w:t>
      </w:r>
      <w:proofErr w:type="spellEnd"/>
      <w:r w:rsidR="00ED19C3" w:rsidRPr="002F71B9">
        <w:rPr>
          <w:rFonts w:ascii="Times New Roman" w:hAnsi="Times New Roman" w:cs="Times New Roman"/>
          <w:sz w:val="24"/>
          <w:szCs w:val="24"/>
        </w:rPr>
        <w:t xml:space="preserve"> 54630, </w:t>
      </w:r>
      <w:proofErr w:type="spellStart"/>
      <w:r w:rsidR="00ED19C3" w:rsidRPr="002F71B9">
        <w:rPr>
          <w:rFonts w:ascii="Times New Roman" w:hAnsi="Times New Roman" w:cs="Times New Roman"/>
          <w:sz w:val="24"/>
          <w:szCs w:val="24"/>
        </w:rPr>
        <w:t>Thessaloniki</w:t>
      </w:r>
      <w:proofErr w:type="spellEnd"/>
    </w:p>
    <w:p w:rsidR="002F71B9" w:rsidRPr="002F71B9" w:rsidRDefault="002F71B9" w:rsidP="00ED19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71B9">
        <w:rPr>
          <w:rFonts w:ascii="Times New Roman" w:hAnsi="Times New Roman" w:cs="Times New Roman"/>
          <w:b/>
          <w:sz w:val="24"/>
          <w:szCs w:val="24"/>
        </w:rPr>
        <w:t>Goldair</w:t>
      </w:r>
      <w:proofErr w:type="spellEnd"/>
      <w:r w:rsidRPr="002F71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71B9">
        <w:rPr>
          <w:rFonts w:ascii="Times New Roman" w:hAnsi="Times New Roman" w:cs="Times New Roman"/>
          <w:b/>
          <w:sz w:val="24"/>
          <w:szCs w:val="24"/>
        </w:rPr>
        <w:t>depot</w:t>
      </w:r>
      <w:proofErr w:type="spellEnd"/>
      <w:r w:rsidRPr="002F71B9">
        <w:rPr>
          <w:rFonts w:ascii="Times New Roman" w:hAnsi="Times New Roman" w:cs="Times New Roman"/>
          <w:sz w:val="24"/>
          <w:szCs w:val="24"/>
        </w:rPr>
        <w:t xml:space="preserve"> Cargo terminal, </w:t>
      </w:r>
      <w:proofErr w:type="spellStart"/>
      <w:r w:rsidRPr="002F71B9">
        <w:rPr>
          <w:rFonts w:ascii="Times New Roman" w:hAnsi="Times New Roman" w:cs="Times New Roman"/>
          <w:sz w:val="24"/>
          <w:szCs w:val="24"/>
        </w:rPr>
        <w:t>Thessaloniki</w:t>
      </w:r>
      <w:proofErr w:type="spellEnd"/>
      <w:r w:rsidRPr="002F71B9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2F71B9">
        <w:rPr>
          <w:rFonts w:ascii="Times New Roman" w:hAnsi="Times New Roman" w:cs="Times New Roman"/>
          <w:sz w:val="24"/>
          <w:szCs w:val="24"/>
        </w:rPr>
        <w:t>Airport</w:t>
      </w:r>
      <w:proofErr w:type="spellEnd"/>
    </w:p>
    <w:p w:rsidR="002F71B9" w:rsidRPr="002F71B9" w:rsidRDefault="008A02F4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b/>
          <w:lang w:val="en-GB"/>
        </w:rPr>
        <w:t xml:space="preserve">SEFA TRANS Transportation </w:t>
      </w:r>
      <w:proofErr w:type="spellStart"/>
      <w:r w:rsidR="00ED19C3">
        <w:rPr>
          <w:lang w:val="en-GB"/>
        </w:rPr>
        <w:t>Dimosthenous</w:t>
      </w:r>
      <w:proofErr w:type="spellEnd"/>
      <w:r w:rsidR="00ED19C3">
        <w:rPr>
          <w:lang w:val="en-GB"/>
        </w:rPr>
        <w:t xml:space="preserve"> </w:t>
      </w:r>
      <w:r w:rsidRPr="00230954">
        <w:rPr>
          <w:lang w:val="en-GB"/>
        </w:rPr>
        <w:t xml:space="preserve">31, </w:t>
      </w:r>
      <w:proofErr w:type="spellStart"/>
      <w:r w:rsidRPr="00230954">
        <w:rPr>
          <w:lang w:val="en-GB"/>
        </w:rPr>
        <w:t>Menemeni</w:t>
      </w:r>
      <w:proofErr w:type="spellEnd"/>
      <w:r w:rsidRPr="00230954">
        <w:rPr>
          <w:lang w:val="en-GB"/>
        </w:rPr>
        <w:t xml:space="preserve">, 54628 </w:t>
      </w:r>
    </w:p>
    <w:p w:rsidR="00230954" w:rsidRPr="00230954" w:rsidRDefault="00230954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n-GB"/>
        </w:rPr>
      </w:pPr>
    </w:p>
    <w:p w:rsidR="006D3BDF" w:rsidRDefault="006D3BDF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</w:p>
    <w:p w:rsidR="006D3BDF" w:rsidRDefault="006D3BDF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</w:p>
    <w:p w:rsidR="002E0AA3" w:rsidRPr="00230954" w:rsidRDefault="00881B8E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>For those who would like to send their in-kind donation</w:t>
      </w:r>
      <w:r w:rsidR="002E0AA3" w:rsidRPr="00230954">
        <w:rPr>
          <w:lang w:val="en-GB"/>
        </w:rPr>
        <w:t xml:space="preserve"> via post, </w:t>
      </w:r>
      <w:r w:rsidR="002E0AA3" w:rsidRPr="00DB4352">
        <w:rPr>
          <w:u w:val="single"/>
          <w:lang w:val="en-GB"/>
        </w:rPr>
        <w:t>the packages must be accompanied by detailed content/quantity of shipment and must carry the writing “</w:t>
      </w:r>
      <w:proofErr w:type="spellStart"/>
      <w:r w:rsidR="002E0AA3" w:rsidRPr="00DB4352">
        <w:rPr>
          <w:u w:val="single"/>
          <w:lang w:val="en-GB"/>
        </w:rPr>
        <w:t>deprem</w:t>
      </w:r>
      <w:proofErr w:type="spellEnd"/>
      <w:r w:rsidR="002E0AA3" w:rsidRPr="00DB4352">
        <w:rPr>
          <w:u w:val="single"/>
          <w:lang w:val="en-GB"/>
        </w:rPr>
        <w:t xml:space="preserve"> </w:t>
      </w:r>
      <w:proofErr w:type="spellStart"/>
      <w:r w:rsidR="002E0AA3" w:rsidRPr="00DB4352">
        <w:rPr>
          <w:u w:val="single"/>
          <w:lang w:val="en-GB"/>
        </w:rPr>
        <w:t>yardımı</w:t>
      </w:r>
      <w:proofErr w:type="spellEnd"/>
      <w:r w:rsidR="002E0AA3" w:rsidRPr="00DB4352">
        <w:rPr>
          <w:u w:val="single"/>
          <w:lang w:val="en-GB"/>
        </w:rPr>
        <w:t xml:space="preserve"> </w:t>
      </w:r>
      <w:proofErr w:type="spellStart"/>
      <w:r w:rsidR="002E0AA3" w:rsidRPr="00DB4352">
        <w:rPr>
          <w:u w:val="single"/>
          <w:lang w:val="en-GB"/>
        </w:rPr>
        <w:t>için</w:t>
      </w:r>
      <w:proofErr w:type="spellEnd"/>
      <w:r w:rsidR="002E0AA3" w:rsidRPr="00DB4352">
        <w:rPr>
          <w:u w:val="single"/>
          <w:lang w:val="en-GB"/>
        </w:rPr>
        <w:t>/for Earthquake Humanitarian Aid”.</w:t>
      </w:r>
      <w:r w:rsidR="002E0AA3" w:rsidRPr="00230954">
        <w:rPr>
          <w:lang w:val="en-GB"/>
        </w:rPr>
        <w:t xml:space="preserve"> Packages </w:t>
      </w:r>
      <w:proofErr w:type="gramStart"/>
      <w:r w:rsidR="00DB4352">
        <w:rPr>
          <w:lang w:val="en-GB"/>
        </w:rPr>
        <w:t>should</w:t>
      </w:r>
      <w:r w:rsidR="002E0AA3" w:rsidRPr="00230954">
        <w:rPr>
          <w:lang w:val="en-GB"/>
        </w:rPr>
        <w:t xml:space="preserve"> be addressed</w:t>
      </w:r>
      <w:proofErr w:type="gramEnd"/>
      <w:r w:rsidR="002E0AA3" w:rsidRPr="00230954">
        <w:rPr>
          <w:lang w:val="en-GB"/>
        </w:rPr>
        <w:t xml:space="preserve"> to:</w:t>
      </w:r>
    </w:p>
    <w:p w:rsidR="002E0AA3" w:rsidRPr="00230954" w:rsidRDefault="002E0AA3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230954">
        <w:rPr>
          <w:lang w:val="en-GB"/>
        </w:rPr>
        <w:t xml:space="preserve">Ankara </w:t>
      </w:r>
      <w:proofErr w:type="spellStart"/>
      <w:r w:rsidRPr="00230954">
        <w:rPr>
          <w:lang w:val="en-GB"/>
        </w:rPr>
        <w:t>Valiliği</w:t>
      </w:r>
      <w:proofErr w:type="spellEnd"/>
      <w:r w:rsidRPr="00230954">
        <w:rPr>
          <w:lang w:val="en-GB"/>
        </w:rPr>
        <w:t xml:space="preserve"> </w:t>
      </w:r>
      <w:proofErr w:type="spellStart"/>
      <w:r w:rsidRPr="00230954">
        <w:rPr>
          <w:lang w:val="en-GB"/>
        </w:rPr>
        <w:t>Sosyal</w:t>
      </w:r>
      <w:proofErr w:type="spellEnd"/>
      <w:r w:rsidRPr="00230954">
        <w:rPr>
          <w:lang w:val="en-GB"/>
        </w:rPr>
        <w:t xml:space="preserve"> </w:t>
      </w:r>
      <w:proofErr w:type="spellStart"/>
      <w:r w:rsidRPr="00230954">
        <w:rPr>
          <w:lang w:val="en-GB"/>
        </w:rPr>
        <w:t>Yardımlaşma</w:t>
      </w:r>
      <w:proofErr w:type="spellEnd"/>
      <w:r w:rsidRPr="00230954">
        <w:rPr>
          <w:lang w:val="en-GB"/>
        </w:rPr>
        <w:t xml:space="preserve"> </w:t>
      </w:r>
      <w:proofErr w:type="spellStart"/>
      <w:r w:rsidRPr="00230954">
        <w:rPr>
          <w:lang w:val="en-GB"/>
        </w:rPr>
        <w:t>Dayanışma</w:t>
      </w:r>
      <w:proofErr w:type="spellEnd"/>
      <w:r w:rsidRPr="00230954">
        <w:rPr>
          <w:lang w:val="en-GB"/>
        </w:rPr>
        <w:t xml:space="preserve"> </w:t>
      </w:r>
      <w:proofErr w:type="spellStart"/>
      <w:r w:rsidRPr="00230954">
        <w:rPr>
          <w:lang w:val="en-GB"/>
        </w:rPr>
        <w:t>Vakfı</w:t>
      </w:r>
      <w:proofErr w:type="spellEnd"/>
      <w:r w:rsidRPr="00230954">
        <w:rPr>
          <w:lang w:val="en-GB"/>
        </w:rPr>
        <w:t xml:space="preserve"> (Ankara Governorship Social Assistance Solidarity Foundation)</w:t>
      </w:r>
    </w:p>
    <w:p w:rsidR="002E0AA3" w:rsidRPr="00230954" w:rsidRDefault="002E0AA3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proofErr w:type="spellStart"/>
      <w:r w:rsidRPr="00230954">
        <w:rPr>
          <w:lang w:val="en-GB"/>
        </w:rPr>
        <w:t>Deprem</w:t>
      </w:r>
      <w:proofErr w:type="spellEnd"/>
      <w:r w:rsidRPr="00230954">
        <w:rPr>
          <w:lang w:val="en-GB"/>
        </w:rPr>
        <w:t xml:space="preserve"> </w:t>
      </w:r>
      <w:proofErr w:type="spellStart"/>
      <w:r w:rsidRPr="00230954">
        <w:rPr>
          <w:lang w:val="en-GB"/>
        </w:rPr>
        <w:t>Yardımı</w:t>
      </w:r>
      <w:proofErr w:type="spellEnd"/>
      <w:r w:rsidRPr="00230954">
        <w:rPr>
          <w:lang w:val="en-GB"/>
        </w:rPr>
        <w:t xml:space="preserve"> (Earthquake Humanitarian </w:t>
      </w:r>
      <w:proofErr w:type="gramStart"/>
      <w:r w:rsidRPr="00230954">
        <w:rPr>
          <w:lang w:val="en-GB"/>
        </w:rPr>
        <w:t>Aid )</w:t>
      </w:r>
      <w:proofErr w:type="gramEnd"/>
    </w:p>
    <w:p w:rsidR="002E0AA3" w:rsidRPr="00230954" w:rsidRDefault="002E0AA3" w:rsidP="00230954">
      <w:pPr>
        <w:pStyle w:val="NormalWeb"/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230954">
        <w:rPr>
          <w:lang w:val="en-GB"/>
        </w:rPr>
        <w:t>Ankara</w:t>
      </w:r>
    </w:p>
    <w:p w:rsidR="002E0AA3" w:rsidRPr="00230954" w:rsidRDefault="002E0AA3" w:rsidP="00230954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lang w:val="en-GB"/>
        </w:rPr>
      </w:pPr>
      <w:r w:rsidRPr="00230954">
        <w:rPr>
          <w:lang w:val="en-GB"/>
        </w:rPr>
        <w:t>TÜRKİYE</w:t>
      </w:r>
    </w:p>
    <w:p w:rsidR="00230954" w:rsidRPr="00230954" w:rsidRDefault="00230954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b/>
          <w:lang w:val="en-GB"/>
        </w:rPr>
      </w:pP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lastRenderedPageBreak/>
        <w:t xml:space="preserve">Basic relief items and other goods sent by foreign nations to be distributed to the victims in affected disaster/earthquake areas can be imported with exemption from customs duties and commercial policy measures, </w:t>
      </w:r>
      <w:proofErr w:type="gramStart"/>
      <w:r w:rsidRPr="00230954">
        <w:rPr>
          <w:lang w:val="en-GB"/>
        </w:rPr>
        <w:t>provided that</w:t>
      </w:r>
      <w:proofErr w:type="gramEnd"/>
      <w:r w:rsidRPr="00230954">
        <w:rPr>
          <w:lang w:val="en-GB"/>
        </w:rPr>
        <w:t xml:space="preserve"> they are sent to:</w:t>
      </w:r>
    </w:p>
    <w:p w:rsidR="005301E6" w:rsidRPr="00230954" w:rsidRDefault="005301E6" w:rsidP="005301E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>Government institutions</w:t>
      </w:r>
    </w:p>
    <w:p w:rsidR="005301E6" w:rsidRPr="00230954" w:rsidRDefault="005301E6" w:rsidP="005301E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>Public interest organizations</w:t>
      </w:r>
    </w:p>
    <w:p w:rsidR="005301E6" w:rsidRPr="00230954" w:rsidRDefault="005301E6" w:rsidP="005301E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>Tax exempt organizations as listed by Presidential Office.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 xml:space="preserve">To facilitate the coordination efforts by the relevant Ministries, such goods </w:t>
      </w:r>
      <w:proofErr w:type="gramStart"/>
      <w:r w:rsidRPr="00230954">
        <w:rPr>
          <w:lang w:val="en-GB"/>
        </w:rPr>
        <w:t xml:space="preserve">should be donated </w:t>
      </w:r>
      <w:r w:rsidR="00FE4895">
        <w:rPr>
          <w:lang w:val="en-GB"/>
        </w:rPr>
        <w:t xml:space="preserve">to </w:t>
      </w:r>
      <w:r w:rsidR="00FE4895" w:rsidRPr="00230954">
        <w:rPr>
          <w:lang w:val="en-GB"/>
        </w:rPr>
        <w:t xml:space="preserve">Ankara Social Assistance and Solidarity Foundation </w:t>
      </w:r>
      <w:r w:rsidRPr="00230954">
        <w:rPr>
          <w:lang w:val="en-GB"/>
        </w:rPr>
        <w:t xml:space="preserve">and sent to one of the following </w:t>
      </w:r>
      <w:r w:rsidR="00FE4895">
        <w:rPr>
          <w:lang w:val="en-GB"/>
        </w:rPr>
        <w:t>addresses</w:t>
      </w:r>
      <w:proofErr w:type="gramEnd"/>
      <w:r w:rsidRPr="00230954">
        <w:rPr>
          <w:lang w:val="en-GB"/>
        </w:rPr>
        <w:t>:</w:t>
      </w:r>
    </w:p>
    <w:p w:rsidR="00806E0E" w:rsidRPr="00806E0E" w:rsidRDefault="00806E0E" w:rsidP="00806E0E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0E">
        <w:rPr>
          <w:rFonts w:ascii="Times New Roman" w:hAnsi="Times New Roman" w:cs="Times New Roman"/>
          <w:b/>
          <w:sz w:val="24"/>
          <w:szCs w:val="24"/>
        </w:rPr>
        <w:t xml:space="preserve">Kayseri ASYA Lojistik Deposu, </w:t>
      </w:r>
      <w:r w:rsidRPr="00806E0E">
        <w:rPr>
          <w:rFonts w:ascii="Times New Roman" w:hAnsi="Times New Roman" w:cs="Times New Roman"/>
          <w:sz w:val="24"/>
          <w:szCs w:val="24"/>
        </w:rPr>
        <w:t>Kayseri OSB SB. Mah. 6. Cad. No:19 Melikgazi/Kayseri,  TÜRKİYE</w:t>
      </w:r>
    </w:p>
    <w:p w:rsidR="00806E0E" w:rsidRPr="00806E0E" w:rsidRDefault="00806E0E" w:rsidP="00806E0E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E0E">
        <w:rPr>
          <w:rFonts w:ascii="Times New Roman" w:hAnsi="Times New Roman" w:cs="Times New Roman"/>
          <w:b/>
          <w:sz w:val="24"/>
          <w:szCs w:val="24"/>
        </w:rPr>
        <w:t xml:space="preserve">Gaziantep ASYA Lojistik Deposu, </w:t>
      </w:r>
      <w:r w:rsidRPr="00806E0E">
        <w:rPr>
          <w:rFonts w:ascii="Times New Roman" w:hAnsi="Times New Roman" w:cs="Times New Roman"/>
          <w:sz w:val="24"/>
          <w:szCs w:val="24"/>
        </w:rPr>
        <w:t xml:space="preserve">4.OSB 83425 Cad. No:4 </w:t>
      </w:r>
      <w:proofErr w:type="gramStart"/>
      <w:r w:rsidRPr="00806E0E">
        <w:rPr>
          <w:rFonts w:ascii="Times New Roman" w:hAnsi="Times New Roman" w:cs="Times New Roman"/>
          <w:sz w:val="24"/>
          <w:szCs w:val="24"/>
        </w:rPr>
        <w:t>Şehitkamil</w:t>
      </w:r>
      <w:proofErr w:type="gramEnd"/>
      <w:r w:rsidRPr="00806E0E">
        <w:rPr>
          <w:rFonts w:ascii="Times New Roman" w:hAnsi="Times New Roman" w:cs="Times New Roman"/>
          <w:sz w:val="24"/>
          <w:szCs w:val="24"/>
        </w:rPr>
        <w:t>/Gaziantep, TÜRKİYE</w:t>
      </w:r>
    </w:p>
    <w:p w:rsidR="00806E0E" w:rsidRPr="00806E0E" w:rsidRDefault="00806E0E" w:rsidP="00806E0E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0E">
        <w:rPr>
          <w:rFonts w:ascii="Times New Roman" w:hAnsi="Times New Roman" w:cs="Times New Roman"/>
          <w:b/>
          <w:sz w:val="24"/>
          <w:szCs w:val="24"/>
        </w:rPr>
        <w:t xml:space="preserve">Adana ASYA Lojistik Deposu, </w:t>
      </w:r>
      <w:r w:rsidRPr="00806E0E">
        <w:rPr>
          <w:rFonts w:ascii="Times New Roman" w:hAnsi="Times New Roman" w:cs="Times New Roman"/>
          <w:sz w:val="24"/>
          <w:szCs w:val="24"/>
        </w:rPr>
        <w:t>Savaş Yıldırım İncirlik-2 depoları Güzel Cumhuriyet Mah. 6359 Sok. No:7, Adana, TÜRKİYE</w:t>
      </w:r>
      <w:bookmarkStart w:id="0" w:name="_GoBack"/>
      <w:bookmarkEnd w:id="0"/>
    </w:p>
    <w:p w:rsidR="00C73A5A" w:rsidRPr="00C73A5A" w:rsidRDefault="00C73A5A" w:rsidP="00806E0E">
      <w:pPr>
        <w:pStyle w:val="ListParagraph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>For customs procedures of such goods, it would be sufficient to submit the following documents to the customs office of entry:</w:t>
      </w:r>
    </w:p>
    <w:p w:rsidR="005301E6" w:rsidRPr="00230954" w:rsidRDefault="00DB4352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>
        <w:rPr>
          <w:lang w:val="en-GB"/>
        </w:rPr>
        <w:t xml:space="preserve">- </w:t>
      </w:r>
      <w:r w:rsidR="005301E6" w:rsidRPr="00230954">
        <w:rPr>
          <w:lang w:val="en-GB"/>
        </w:rPr>
        <w:t>Shipping document, if any</w:t>
      </w:r>
    </w:p>
    <w:p w:rsidR="005301E6" w:rsidRPr="00230954" w:rsidRDefault="00DB4352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>
        <w:rPr>
          <w:lang w:val="en-GB"/>
        </w:rPr>
        <w:t xml:space="preserve">- </w:t>
      </w:r>
      <w:r w:rsidR="005301E6" w:rsidRPr="00230954">
        <w:rPr>
          <w:lang w:val="en-GB"/>
        </w:rPr>
        <w:t>A list of goods (issued in accordance with the following table):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ab/>
        <w:t xml:space="preserve"> </w:t>
      </w:r>
      <w:r w:rsidRPr="00230954">
        <w:rPr>
          <w:lang w:val="en-GB"/>
        </w:rPr>
        <w:tab/>
        <w:t xml:space="preserve"> </w:t>
      </w:r>
      <w:r w:rsidRPr="00230954">
        <w:rPr>
          <w:lang w:val="en-GB"/>
        </w:rPr>
        <w:tab/>
        <w:t xml:space="preserve"> </w:t>
      </w:r>
    </w:p>
    <w:p w:rsidR="005301E6" w:rsidRPr="00230954" w:rsidRDefault="005301E6" w:rsidP="005301E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List </w:t>
      </w:r>
      <w:proofErr w:type="gramStart"/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>For</w:t>
      </w:r>
      <w:proofErr w:type="gramEnd"/>
      <w:r w:rsidRPr="0023095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tr-TR"/>
        </w:rPr>
        <w:t xml:space="preserve"> Disaster Relief Goods</w:t>
      </w:r>
      <w:r w:rsidRPr="00230954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br/>
      </w:r>
      <w:r w:rsidRPr="0023095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tr-T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1440"/>
        <w:gridCol w:w="1462"/>
        <w:gridCol w:w="1830"/>
      </w:tblGrid>
      <w:tr w:rsidR="005301E6" w:rsidRPr="00230954" w:rsidTr="005301E6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VEHICLE INFORMATION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GOODS INFO</w:t>
            </w:r>
          </w:p>
        </w:tc>
      </w:tr>
      <w:tr w:rsidR="005301E6" w:rsidRPr="00230954" w:rsidTr="005301E6">
        <w:trPr>
          <w:trHeight w:val="79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For Trucks,</w:t>
            </w: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br/>
              <w:t>Country of Registration and Licence Plate;</w:t>
            </w: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br/>
              <w:t>For Vessels,</w:t>
            </w: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br/>
              <w:t>Vessel Name and Agent Name;</w:t>
            </w: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br/>
              <w:t>For Airplanes, Flight Number</w:t>
            </w:r>
          </w:p>
        </w:tc>
        <w:tc>
          <w:tcPr>
            <w:tcW w:w="46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23095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Goods</w:t>
            </w: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br/>
              <w:t> </w:t>
            </w:r>
          </w:p>
        </w:tc>
      </w:tr>
      <w:tr w:rsidR="005301E6" w:rsidRPr="00230954" w:rsidTr="005301E6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Description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Amount          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Weight</w:t>
            </w:r>
          </w:p>
        </w:tc>
      </w:tr>
      <w:tr w:rsidR="005301E6" w:rsidRPr="00230954" w:rsidTr="005301E6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</w:tr>
      <w:tr w:rsidR="005301E6" w:rsidRPr="00230954" w:rsidTr="005301E6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</w:tr>
      <w:tr w:rsidR="005301E6" w:rsidRPr="00230954" w:rsidTr="005301E6">
        <w:trPr>
          <w:trHeight w:val="270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</w:tr>
      <w:tr w:rsidR="005301E6" w:rsidRPr="00230954" w:rsidTr="005301E6">
        <w:trPr>
          <w:trHeight w:val="255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1E6" w:rsidRPr="005301E6" w:rsidRDefault="005301E6" w:rsidP="005301E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</w:pPr>
            <w:r w:rsidRPr="005301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tr-TR"/>
              </w:rPr>
              <w:t> </w:t>
            </w:r>
          </w:p>
        </w:tc>
      </w:tr>
    </w:tbl>
    <w:p w:rsidR="00881B8E" w:rsidRDefault="00881B8E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lang w:val="en-GB"/>
        </w:rPr>
      </w:pPr>
    </w:p>
    <w:p w:rsidR="00BE7617" w:rsidRPr="00230954" w:rsidRDefault="00BE7617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lang w:val="en-GB"/>
        </w:rPr>
      </w:pPr>
      <w:r w:rsidRPr="00230954">
        <w:rPr>
          <w:lang w:val="en-GB"/>
        </w:rPr>
        <w:t xml:space="preserve">In view of the earthquakes in </w:t>
      </w:r>
      <w:proofErr w:type="spellStart"/>
      <w:r w:rsidRPr="00230954">
        <w:rPr>
          <w:lang w:val="en-GB"/>
        </w:rPr>
        <w:t>Türkiye</w:t>
      </w:r>
      <w:proofErr w:type="spellEnd"/>
      <w:r w:rsidRPr="00230954">
        <w:rPr>
          <w:lang w:val="en-GB"/>
        </w:rPr>
        <w:t>, please find below contact information</w:t>
      </w:r>
      <w:r w:rsidR="00230954">
        <w:rPr>
          <w:lang w:val="en-GB"/>
        </w:rPr>
        <w:t xml:space="preserve"> of our Embassy and Consulates</w:t>
      </w:r>
      <w:r w:rsidRPr="00230954">
        <w:rPr>
          <w:lang w:val="en-GB"/>
        </w:rPr>
        <w:t xml:space="preserve"> for all aid related matters.</w:t>
      </w:r>
    </w:p>
    <w:p w:rsidR="00881B8E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n-GB"/>
        </w:rPr>
      </w:pPr>
      <w:r w:rsidRPr="00230954">
        <w:rPr>
          <w:b/>
          <w:lang w:val="en-GB"/>
        </w:rPr>
        <w:t xml:space="preserve">Embassy of the 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Athens</w:t>
      </w:r>
    </w:p>
    <w:p w:rsidR="00881B8E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proofErr w:type="spellStart"/>
      <w:r w:rsidRPr="00230954">
        <w:rPr>
          <w:shd w:val="clear" w:color="auto" w:fill="FFFFFF"/>
          <w:lang w:val="en-GB"/>
        </w:rPr>
        <w:t>Vassileos</w:t>
      </w:r>
      <w:proofErr w:type="spellEnd"/>
      <w:r w:rsidRPr="00230954">
        <w:rPr>
          <w:shd w:val="clear" w:color="auto" w:fill="FFFFFF"/>
          <w:lang w:val="en-GB"/>
        </w:rPr>
        <w:t xml:space="preserve"> </w:t>
      </w:r>
      <w:proofErr w:type="spellStart"/>
      <w:r w:rsidRPr="00230954">
        <w:rPr>
          <w:shd w:val="clear" w:color="auto" w:fill="FFFFFF"/>
          <w:lang w:val="en-GB"/>
        </w:rPr>
        <w:t>Gheorgiou</w:t>
      </w:r>
      <w:proofErr w:type="spellEnd"/>
      <w:r w:rsidRPr="00230954">
        <w:rPr>
          <w:shd w:val="clear" w:color="auto" w:fill="FFFFFF"/>
          <w:lang w:val="en-GB"/>
        </w:rPr>
        <w:t xml:space="preserve"> B', 11, TK 10674, Athens, Greece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+30 210 726 30 00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Fax: +30 210 722 95 97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 xml:space="preserve">E-mail: </w:t>
      </w:r>
      <w:hyperlink r:id="rId8" w:history="1">
        <w:r w:rsidRPr="00230954">
          <w:rPr>
            <w:rStyle w:val="Hyperlink"/>
            <w:color w:val="auto"/>
            <w:u w:val="none"/>
            <w:shd w:val="clear" w:color="auto" w:fill="FFFFFF"/>
            <w:lang w:val="en-GB"/>
          </w:rPr>
          <w:t>embassy.athens@mfa.gov.tr</w:t>
        </w:r>
      </w:hyperlink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n-GB"/>
        </w:rPr>
      </w:pPr>
      <w:r w:rsidRPr="00230954">
        <w:rPr>
          <w:b/>
          <w:shd w:val="clear" w:color="auto" w:fill="FFFFFF"/>
          <w:lang w:val="en-GB"/>
        </w:rPr>
        <w:t xml:space="preserve">Consulate General of the </w:t>
      </w:r>
      <w:r w:rsidRPr="00230954">
        <w:rPr>
          <w:b/>
          <w:lang w:val="en-GB"/>
        </w:rPr>
        <w:t xml:space="preserve">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Athens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+30 210 67 29 830 / +30 210 67 21 153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lastRenderedPageBreak/>
        <w:t>Fax: +30 210 67 76 430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E-mail: consulate.athenspiraeus@mfa.gov.tr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n-GB"/>
        </w:rPr>
      </w:pPr>
      <w:r w:rsidRPr="00230954">
        <w:rPr>
          <w:b/>
          <w:shd w:val="clear" w:color="auto" w:fill="FFFFFF"/>
          <w:lang w:val="en-GB"/>
        </w:rPr>
        <w:t xml:space="preserve">Consulate General of the </w:t>
      </w:r>
      <w:r w:rsidRPr="00230954">
        <w:rPr>
          <w:b/>
          <w:lang w:val="en-GB"/>
        </w:rPr>
        <w:t xml:space="preserve">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</w:t>
      </w:r>
      <w:proofErr w:type="spellStart"/>
      <w:r w:rsidRPr="00230954">
        <w:rPr>
          <w:b/>
          <w:lang w:val="en-GB"/>
        </w:rPr>
        <w:t>Komotini</w:t>
      </w:r>
      <w:proofErr w:type="spellEnd"/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25310 83 420-21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Fax: +30 25310 32 761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E-mail: consulate.komotini@mfa.gov.tr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lang w:val="en-GB"/>
        </w:rPr>
      </w:pPr>
      <w:r w:rsidRPr="00230954">
        <w:rPr>
          <w:b/>
          <w:shd w:val="clear" w:color="auto" w:fill="FFFFFF"/>
          <w:lang w:val="en-GB"/>
        </w:rPr>
        <w:t xml:space="preserve">Consulate General of the </w:t>
      </w:r>
      <w:r w:rsidRPr="00230954">
        <w:rPr>
          <w:b/>
          <w:lang w:val="en-GB"/>
        </w:rPr>
        <w:t xml:space="preserve">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Rhodes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22410 23362, +30 22410 23595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Fax: +30 22410 27472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E-mail: consulate.rhodes@mfa.gov.tr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b/>
          <w:shd w:val="clear" w:color="auto" w:fill="FFFFFF"/>
          <w:lang w:val="en-GB"/>
        </w:rPr>
      </w:pPr>
      <w:r w:rsidRPr="00230954">
        <w:rPr>
          <w:b/>
          <w:shd w:val="clear" w:color="auto" w:fill="FFFFFF"/>
          <w:lang w:val="en-GB"/>
        </w:rPr>
        <w:t xml:space="preserve">Consulate General of the </w:t>
      </w:r>
      <w:r w:rsidRPr="00230954">
        <w:rPr>
          <w:b/>
          <w:lang w:val="en-GB"/>
        </w:rPr>
        <w:t xml:space="preserve">Republic of </w:t>
      </w:r>
      <w:proofErr w:type="spellStart"/>
      <w:r w:rsidRPr="00230954">
        <w:rPr>
          <w:b/>
          <w:lang w:val="en-GB"/>
        </w:rPr>
        <w:t>Türkiye</w:t>
      </w:r>
      <w:proofErr w:type="spellEnd"/>
      <w:r w:rsidRPr="00230954">
        <w:rPr>
          <w:b/>
          <w:lang w:val="en-GB"/>
        </w:rPr>
        <w:t xml:space="preserve"> in Thessaloniki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Tel: +30 2310 965 070-73</w:t>
      </w:r>
    </w:p>
    <w:p w:rsidR="005301E6" w:rsidRPr="00230954" w:rsidRDefault="005301E6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>Fax: +30 2310 965 084</w:t>
      </w:r>
    </w:p>
    <w:p w:rsidR="005301E6" w:rsidRDefault="005301E6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 w:rsidRPr="00230954">
        <w:rPr>
          <w:shd w:val="clear" w:color="auto" w:fill="FFFFFF"/>
          <w:lang w:val="en-GB"/>
        </w:rPr>
        <w:t xml:space="preserve">E-mail: </w:t>
      </w:r>
      <w:hyperlink r:id="rId9" w:history="1">
        <w:r w:rsidR="00ED4DFB" w:rsidRPr="00FB643F">
          <w:rPr>
            <w:rStyle w:val="Hyperlink"/>
            <w:shd w:val="clear" w:color="auto" w:fill="FFFFFF"/>
            <w:lang w:val="en-GB"/>
          </w:rPr>
          <w:t>consulate.thessaloniki@mfa.gov.tr</w:t>
        </w:r>
      </w:hyperlink>
    </w:p>
    <w:p w:rsidR="00ED4DFB" w:rsidRDefault="00ED4DFB" w:rsidP="005301E6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</w:p>
    <w:p w:rsidR="00ED4DFB" w:rsidRDefault="00ED4DFB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proofErr w:type="spellStart"/>
      <w:r>
        <w:rPr>
          <w:shd w:val="clear" w:color="auto" w:fill="FFFFFF"/>
          <w:lang w:val="en-GB"/>
        </w:rPr>
        <w:t>Konsolosluk</w:t>
      </w:r>
      <w:proofErr w:type="spellEnd"/>
      <w:r>
        <w:rPr>
          <w:shd w:val="clear" w:color="auto" w:fill="FFFFFF"/>
          <w:lang w:val="en-GB"/>
        </w:rPr>
        <w:t xml:space="preserve"> </w:t>
      </w:r>
      <w:proofErr w:type="spellStart"/>
      <w:r>
        <w:rPr>
          <w:shd w:val="clear" w:color="auto" w:fill="FFFFFF"/>
          <w:lang w:val="en-GB"/>
        </w:rPr>
        <w:t>Çağrı</w:t>
      </w:r>
      <w:proofErr w:type="spellEnd"/>
      <w:r>
        <w:rPr>
          <w:shd w:val="clear" w:color="auto" w:fill="FFFFFF"/>
          <w:lang w:val="en-GB"/>
        </w:rPr>
        <w:t xml:space="preserve"> Merkezi 7/24:</w:t>
      </w:r>
    </w:p>
    <w:p w:rsidR="00ED4DFB" w:rsidRPr="00230954" w:rsidRDefault="00ED4DFB" w:rsidP="005301E6">
      <w:pPr>
        <w:pStyle w:val="NormalWeb"/>
        <w:shd w:val="clear" w:color="auto" w:fill="FFFFFF"/>
        <w:spacing w:before="0" w:beforeAutospacing="0" w:after="120" w:afterAutospacing="0"/>
        <w:jc w:val="both"/>
        <w:rPr>
          <w:shd w:val="clear" w:color="auto" w:fill="FFFFFF"/>
          <w:lang w:val="en-GB"/>
        </w:rPr>
      </w:pPr>
      <w:r>
        <w:rPr>
          <w:shd w:val="clear" w:color="auto" w:fill="FFFFFF"/>
          <w:lang w:val="en-GB"/>
        </w:rPr>
        <w:t>+90</w:t>
      </w:r>
      <w:r>
        <w:rPr>
          <w:color w:val="000000"/>
          <w:shd w:val="clear" w:color="auto" w:fill="FFFFFF"/>
        </w:rPr>
        <w:t xml:space="preserve"> 312 292 29 29</w:t>
      </w:r>
    </w:p>
    <w:p w:rsidR="00E37A51" w:rsidRPr="00DB4352" w:rsidRDefault="00E37A51" w:rsidP="00DB43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E37A51" w:rsidRPr="00DB4352" w:rsidSect="00F649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134E8"/>
    <w:multiLevelType w:val="hybridMultilevel"/>
    <w:tmpl w:val="E33AD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59B8"/>
    <w:multiLevelType w:val="hybridMultilevel"/>
    <w:tmpl w:val="4B209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C6B37"/>
    <w:multiLevelType w:val="hybridMultilevel"/>
    <w:tmpl w:val="CC2C2E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B08FB"/>
    <w:multiLevelType w:val="hybridMultilevel"/>
    <w:tmpl w:val="28CA30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B032EE"/>
    <w:multiLevelType w:val="hybridMultilevel"/>
    <w:tmpl w:val="1A20B0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A671C"/>
    <w:multiLevelType w:val="hybridMultilevel"/>
    <w:tmpl w:val="CBC4AF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51"/>
    <w:rsid w:val="00075C4C"/>
    <w:rsid w:val="001F1146"/>
    <w:rsid w:val="00230954"/>
    <w:rsid w:val="002E0AA3"/>
    <w:rsid w:val="002F71B9"/>
    <w:rsid w:val="003A2BB7"/>
    <w:rsid w:val="003B0E5B"/>
    <w:rsid w:val="00463120"/>
    <w:rsid w:val="004D60C5"/>
    <w:rsid w:val="005301E6"/>
    <w:rsid w:val="006D3BDF"/>
    <w:rsid w:val="007F083A"/>
    <w:rsid w:val="00806E0E"/>
    <w:rsid w:val="00881B8E"/>
    <w:rsid w:val="008A02F4"/>
    <w:rsid w:val="00BB4F51"/>
    <w:rsid w:val="00BB680C"/>
    <w:rsid w:val="00BE7617"/>
    <w:rsid w:val="00C73A5A"/>
    <w:rsid w:val="00CF1AF0"/>
    <w:rsid w:val="00DB4352"/>
    <w:rsid w:val="00E37A51"/>
    <w:rsid w:val="00ED19C3"/>
    <w:rsid w:val="00ED4DFB"/>
    <w:rsid w:val="00F649B7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F5E4"/>
  <w15:chartTrackingRefBased/>
  <w15:docId w15:val="{ED17FA4F-B8B6-4AAB-BE1C-6EB056A4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A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12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E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E7617"/>
    <w:rPr>
      <w:b/>
      <w:bCs/>
    </w:rPr>
  </w:style>
  <w:style w:type="character" w:styleId="Hyperlink">
    <w:name w:val="Hyperlink"/>
    <w:basedOn w:val="DefaultParagraphFont"/>
    <w:uiPriority w:val="99"/>
    <w:unhideWhenUsed/>
    <w:rsid w:val="00BE7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bassy.athens@mfa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fad.gov.tr/depremkampanyasi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gis.tdv.org/afet/deprem-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kizilay.org.tr/Bagis/BagisYap/404/pazarcik-depremi-bagi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sulate.thessaloniki@mfa.gov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İren Aslı Mollasalihoğlu</dc:creator>
  <cp:keywords/>
  <dc:description/>
  <cp:lastModifiedBy>İren Aslı Mollasalihoğlu</cp:lastModifiedBy>
  <cp:revision>8</cp:revision>
  <cp:lastPrinted>2023-02-14T07:36:00Z</cp:lastPrinted>
  <dcterms:created xsi:type="dcterms:W3CDTF">2023-02-07T11:42:00Z</dcterms:created>
  <dcterms:modified xsi:type="dcterms:W3CDTF">2023-02-16T10:10:00Z</dcterms:modified>
</cp:coreProperties>
</file>